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e9eb83934ce4e3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32 ĐỘI DỰ CHUNG KẾT ROBOCON</w:t>
      </w:r>
    </w:p>
    <w:p>
      <w:pPr/>
      <w:r>
        <w:rPr>
          <w:lang w:val="vi-VN"/>
          <w:rFonts w:ascii="Arial" w:hAnsi="Arial" w:cs="Arial"/>
          <w:sz w:val="20"/>
          <w:szCs w:val="20"/>
        </w:rPr>
        <w:t>Ban tổ chức cuộc thi Robocon đã xác định được 32 đội sẽ tham sự vòng chung kết diễn ra tại TP HCM vào tháng tới.&lt;p&gt; &gt;&gt;&gt; 32 đội dự chung kết Robocon Nhiều người bất ngờ vì năm nay vào vòng chung kết không có đại diện của Đại học Bách Khoa Hà Nội. (Ảnh: Ictnews) Các đội tham gia vòng chung kết đến từ khu vực miền bắc gồm 7 đội Robocon của Đại học Công nghiệp Hà Nội, 4 đội của Đại học Sư phạm Kỹ thuật Hưng Yên, 2 đội Robocon từ Đại học Sao Đỏ và 1 đội tới từ Cao đẳng Cơ khí - Luyện kim Thái Nguyên. Khu vực miền Trung có sự góp mặt của 6 đội, trong đó 3 đội của trường Đại học Bách Khoa Đà Nẵng. Khu vực miền nam có 12 đội đại diện đều thuộc trường Đại học Lạc Hồng. Các đội tham dự vòng chung kết diễn ra từ ngày 7/5 đến 13/5 tại Nhà thi đấu Quân khu 7, TP HCM. Đội chiến thắng cuộc thi sẽ đại diện cho Việt Nam tham dự Robocon quốc tế tổ chức tại Hong Kong diễn ra trung tuần tháng 8 với chủ đề "Lễ hội Bánh bao - Tiến tới hòa bình và thịnh vượng". Năm ngoái, đội LH-B7 đến từ Đại học Lạc Hồng, Đồng Nai đã đại diện cho Việt Nam tham dự Cuộc thi Sáng tạo Robot Châu Á - Thái Bình Dương tổ chức tại Thái Lan, và giành giải ba.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c9400b6892746d1" /><Relationship Type="http://schemas.openxmlformats.org/officeDocument/2006/relationships/numbering" Target="/word/numbering.xml" Id="R415f591baef349ad" /><Relationship Type="http://schemas.openxmlformats.org/officeDocument/2006/relationships/settings" Target="/word/settings.xml" Id="R2cc968781c7440e7" /></Relationships>
</file>